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F7F" w:rsidRDefault="00D90F7F" w:rsidP="00D90F7F">
      <w:pPr>
        <w:pStyle w:val="Default"/>
        <w:jc w:val="both"/>
      </w:pPr>
    </w:p>
    <w:p w:rsidR="00D90F7F" w:rsidRDefault="00D90F7F" w:rsidP="00D90F7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D90F7F" w:rsidRDefault="00D90F7F" w:rsidP="00D90F7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рабочей программе учебного курса «История Красноярского края»</w:t>
      </w:r>
    </w:p>
    <w:p w:rsidR="00D90F7F" w:rsidRDefault="00D90F7F" w:rsidP="00D90F7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7-8 класс</w:t>
      </w:r>
    </w:p>
    <w:p w:rsidR="00D90F7F" w:rsidRDefault="00D90F7F" w:rsidP="00D90F7F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учебного курса «История Красноярского края» разработана на основе регионального компонента государственного образовательного стандарта основного общего образования, Программы развития МБОУ </w:t>
      </w:r>
      <w:proofErr w:type="spellStart"/>
      <w:r>
        <w:rPr>
          <w:sz w:val="28"/>
          <w:szCs w:val="28"/>
        </w:rPr>
        <w:t>Б</w:t>
      </w:r>
      <w:r w:rsidR="00267EC2">
        <w:rPr>
          <w:sz w:val="28"/>
          <w:szCs w:val="28"/>
        </w:rPr>
        <w:t>елоозерской</w:t>
      </w:r>
      <w:proofErr w:type="spellEnd"/>
      <w:r w:rsidR="00267EC2">
        <w:rPr>
          <w:sz w:val="28"/>
          <w:szCs w:val="28"/>
        </w:rPr>
        <w:t xml:space="preserve"> ООШ № 9</w:t>
      </w:r>
      <w:r>
        <w:rPr>
          <w:sz w:val="28"/>
          <w:szCs w:val="28"/>
        </w:rPr>
        <w:t xml:space="preserve">, авторской программы И.В. </w:t>
      </w:r>
      <w:proofErr w:type="spellStart"/>
      <w:r>
        <w:rPr>
          <w:sz w:val="28"/>
          <w:szCs w:val="28"/>
        </w:rPr>
        <w:t>Молодцовой</w:t>
      </w:r>
      <w:proofErr w:type="spellEnd"/>
      <w:r>
        <w:rPr>
          <w:sz w:val="28"/>
          <w:szCs w:val="28"/>
        </w:rPr>
        <w:t xml:space="preserve">, О.Г. </w:t>
      </w:r>
      <w:proofErr w:type="spellStart"/>
      <w:r>
        <w:rPr>
          <w:sz w:val="28"/>
          <w:szCs w:val="28"/>
        </w:rPr>
        <w:t>Зеловой</w:t>
      </w:r>
      <w:proofErr w:type="spellEnd"/>
      <w:r>
        <w:rPr>
          <w:sz w:val="28"/>
          <w:szCs w:val="28"/>
        </w:rPr>
        <w:t xml:space="preserve">, Н.А. Петровой «История Красноярского края». </w:t>
      </w:r>
      <w:proofErr w:type="gramEnd"/>
    </w:p>
    <w:p w:rsidR="00D90F7F" w:rsidRDefault="00D90F7F" w:rsidP="00D90F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Объектом изучения в программе является край, как социум, возникший на данной территории, как результат самоорганизации населения на базе совместной жизнедеятельности в определенных природных и исторических условиях. Особенности его географических, геополитических факторов обусловили характер занятий и менталитет жителей края, полиэтнический состав, </w:t>
      </w:r>
      <w:proofErr w:type="spellStart"/>
      <w:r>
        <w:rPr>
          <w:sz w:val="28"/>
          <w:szCs w:val="28"/>
        </w:rPr>
        <w:t>поликонфессиональность</w:t>
      </w:r>
      <w:proofErr w:type="spellEnd"/>
      <w:r>
        <w:rPr>
          <w:sz w:val="28"/>
          <w:szCs w:val="28"/>
        </w:rPr>
        <w:t xml:space="preserve">. </w:t>
      </w:r>
    </w:p>
    <w:p w:rsidR="00D90F7F" w:rsidRDefault="00D90F7F" w:rsidP="00D90F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современной России процесс модернизации экономической, политической сфер жизни общества сопровождается возрастанием уровня национального самосознания народов. Одной из задач образования становится формирование человека, который обладает «глобальным видением мировых процессов», но, в то же время, является носителем национальной идеи. Решение данной задачи напрямую связано с национально-региональной историей. Познание местной истории - это не только интерес к прошлому, но путь к социализации личности. </w:t>
      </w:r>
    </w:p>
    <w:p w:rsidR="00D90F7F" w:rsidRDefault="00D90F7F" w:rsidP="00D90F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системе школьного исторического образования национально-региональная история позволяет проследить сочетание общего и особенного, специфичного в развитии народов. Изучение истории региона помогает сформировать и сохранить познавательный интерес к истории как школьному предмету, содействует формированию нравственных позиций личности, проявлению чувств сопричастности к народам, населяющим родной край. </w:t>
      </w:r>
    </w:p>
    <w:p w:rsidR="00D90F7F" w:rsidRDefault="00D90F7F" w:rsidP="00D90F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является интегрированным и позволяет формировать целостный взгляд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на Красноярский край. </w:t>
      </w:r>
    </w:p>
    <w:p w:rsidR="00D90F7F" w:rsidRDefault="00D90F7F" w:rsidP="00D90F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истории Красноярского края направлено на достижение следующих </w:t>
      </w:r>
      <w:r>
        <w:rPr>
          <w:b/>
          <w:bCs/>
          <w:sz w:val="28"/>
          <w:szCs w:val="28"/>
        </w:rPr>
        <w:t xml:space="preserve">целей: </w:t>
      </w:r>
    </w:p>
    <w:p w:rsidR="00D90F7F" w:rsidRDefault="00D90F7F" w:rsidP="00D90F7F">
      <w:pPr>
        <w:pStyle w:val="Default"/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чувства любви и уважения к своему краю; </w:t>
      </w:r>
    </w:p>
    <w:p w:rsidR="00D90F7F" w:rsidRDefault="00D90F7F" w:rsidP="00D90F7F">
      <w:pPr>
        <w:pStyle w:val="Default"/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устойчивого интереса к социально-экономическому, политическому и географическому положению Красноярского края, его истории и археологии, развитию и современному состоянию Красноярского края; </w:t>
      </w:r>
    </w:p>
    <w:p w:rsidR="00D90F7F" w:rsidRDefault="00D90F7F" w:rsidP="00D90F7F">
      <w:pPr>
        <w:pStyle w:val="Default"/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>освоение знаний о важнейших этапа</w:t>
      </w:r>
      <w:r w:rsidR="00267EC2">
        <w:rPr>
          <w:sz w:val="28"/>
          <w:szCs w:val="28"/>
        </w:rPr>
        <w:t>х исторического развития Красно</w:t>
      </w:r>
      <w:r>
        <w:rPr>
          <w:sz w:val="28"/>
          <w:szCs w:val="28"/>
        </w:rPr>
        <w:t xml:space="preserve">ярского края, особенностях и проблемах его социально-экономического развития; </w:t>
      </w:r>
    </w:p>
    <w:p w:rsidR="00D90F7F" w:rsidRDefault="00D90F7F" w:rsidP="00D90F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интеллектуальных и творческих способностей обучающихся посредством овладения основами самостоятельной проектно-исследовательской и поисковой деятельности; </w:t>
      </w:r>
    </w:p>
    <w:p w:rsidR="00D90F7F" w:rsidRDefault="00D90F7F" w:rsidP="00D90F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повышение уровня правовой грамотности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посредством ознакомления с нормативными правовыми актами Красноярского края. </w:t>
      </w:r>
    </w:p>
    <w:p w:rsidR="00D90F7F" w:rsidRDefault="00D90F7F" w:rsidP="00D90F7F">
      <w:pPr>
        <w:pStyle w:val="Default"/>
        <w:jc w:val="both"/>
        <w:rPr>
          <w:sz w:val="28"/>
          <w:szCs w:val="28"/>
        </w:rPr>
      </w:pPr>
    </w:p>
    <w:p w:rsidR="00D90F7F" w:rsidRPr="00267EC2" w:rsidRDefault="00D90F7F" w:rsidP="00D90F7F">
      <w:pPr>
        <w:jc w:val="both"/>
        <w:rPr>
          <w:rFonts w:ascii="Times New Roman" w:hAnsi="Times New Roman" w:cs="Times New Roman"/>
        </w:rPr>
      </w:pPr>
      <w:r w:rsidRPr="00267EC2">
        <w:rPr>
          <w:rFonts w:ascii="Times New Roman" w:hAnsi="Times New Roman" w:cs="Times New Roman"/>
          <w:sz w:val="28"/>
          <w:szCs w:val="28"/>
        </w:rPr>
        <w:t>Формы промежуточной аттестации — тестирование, зачёт.</w:t>
      </w:r>
    </w:p>
    <w:p w:rsidR="00D90F7F" w:rsidRDefault="00D90F7F" w:rsidP="00D90F7F">
      <w:pPr>
        <w:pStyle w:val="Default"/>
        <w:jc w:val="both"/>
        <w:rPr>
          <w:sz w:val="28"/>
          <w:szCs w:val="28"/>
        </w:rPr>
      </w:pPr>
      <w:bookmarkStart w:id="0" w:name="_GoBack"/>
      <w:bookmarkEnd w:id="0"/>
    </w:p>
    <w:p w:rsidR="00D90F7F" w:rsidRDefault="00D90F7F" w:rsidP="00D90F7F">
      <w:pPr>
        <w:pStyle w:val="Default"/>
        <w:pageBreakBefore/>
        <w:jc w:val="both"/>
        <w:rPr>
          <w:sz w:val="28"/>
          <w:szCs w:val="28"/>
        </w:rPr>
      </w:pPr>
    </w:p>
    <w:sectPr w:rsidR="00D90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8E8"/>
    <w:rsid w:val="00267EC2"/>
    <w:rsid w:val="004D68E8"/>
    <w:rsid w:val="00AE6425"/>
    <w:rsid w:val="00D9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0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0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5</cp:revision>
  <dcterms:created xsi:type="dcterms:W3CDTF">2017-09-28T15:00:00Z</dcterms:created>
  <dcterms:modified xsi:type="dcterms:W3CDTF">2017-11-17T02:55:00Z</dcterms:modified>
</cp:coreProperties>
</file>